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left"/>
        <w:rPr>
          <w:rFonts w:ascii="??_GB2312" w:hAnsi="??_GB2312" w:eastAsia="宋体" w:cs="??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00"/>
        <w:jc w:val="center"/>
        <w:rPr>
          <w:rFonts w:ascii="?????_GBK" w:hAnsi="?????_GBK" w:eastAsia="宋体" w:cs="?????_GBK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600"/>
        <w:jc w:val="center"/>
        <w:rPr>
          <w:rFonts w:ascii="黑体" w:hAnsi="?????_GBK" w:eastAsia="黑体" w:cs="黑体"/>
          <w:kern w:val="0"/>
          <w:sz w:val="44"/>
          <w:szCs w:val="44"/>
          <w:lang w:val="zh-CN"/>
        </w:rPr>
      </w:pPr>
      <w:r>
        <w:rPr>
          <w:rFonts w:hint="eastAsia" w:ascii="黑体" w:hAnsi="?????_GBK" w:eastAsia="黑体" w:cs="黑体"/>
          <w:kern w:val="0"/>
          <w:sz w:val="44"/>
          <w:szCs w:val="44"/>
          <w:lang w:val="zh-CN"/>
        </w:rPr>
        <w:t>部门决算公开目录</w:t>
      </w:r>
    </w:p>
    <w:p>
      <w:pPr>
        <w:autoSpaceDE w:val="0"/>
        <w:autoSpaceDN w:val="0"/>
        <w:adjustRightInd w:val="0"/>
        <w:ind w:firstLine="880"/>
        <w:rPr>
          <w:rFonts w:ascii="黑体" w:hAnsi="?????_GBK" w:eastAsia="黑体" w:cs="黑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ind w:firstLine="320" w:firstLineChars="100"/>
        <w:rPr>
          <w:rFonts w:ascii="??_GB2312" w:hAnsi="??_GB2312" w:eastAsia="黑体" w:cs="??_GB2312"/>
          <w:kern w:val="0"/>
          <w:sz w:val="32"/>
          <w:szCs w:val="32"/>
        </w:rPr>
      </w:pP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第一部分</w:t>
      </w:r>
      <w:r>
        <w:rPr>
          <w:rFonts w:ascii="黑体" w:hAnsi="?????_GBK" w:eastAsia="黑体" w:cs="黑体"/>
          <w:kern w:val="0"/>
          <w:sz w:val="32"/>
          <w:szCs w:val="32"/>
          <w:lang w:val="zh-CN"/>
        </w:rPr>
        <w:t xml:space="preserve">  </w:t>
      </w:r>
      <w:r>
        <w:rPr>
          <w:rFonts w:hint="eastAsia" w:ascii="黑体" w:hAnsi="?????_GBK" w:eastAsia="黑体" w:cs="黑体"/>
          <w:kern w:val="0"/>
          <w:sz w:val="32"/>
          <w:szCs w:val="32"/>
          <w:lang w:eastAsia="zh-CN"/>
        </w:rPr>
        <w:t>香河县社会保险事业管理所</w:t>
      </w:r>
      <w:r>
        <w:rPr>
          <w:rFonts w:hint="eastAsia" w:ascii="黑体" w:hAnsi="?????_GBK" w:eastAsia="黑体" w:cs="黑体"/>
          <w:kern w:val="0"/>
          <w:sz w:val="32"/>
          <w:szCs w:val="32"/>
          <w:lang w:val="zh-CN"/>
        </w:rPr>
        <w:t>部门概况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一、部门职责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二、部门决算单位构成</w:t>
      </w:r>
    </w:p>
    <w:p>
      <w:pPr>
        <w:autoSpaceDE w:val="0"/>
        <w:autoSpaceDN w:val="0"/>
        <w:adjustRightInd w:val="0"/>
        <w:ind w:firstLine="320" w:firstLineChars="100"/>
        <w:rPr>
          <w:rFonts w:ascii="??_GB2312" w:hAnsi="??_GB2312" w:eastAsia="黑体" w:cs="??_GB2312"/>
          <w:kern w:val="0"/>
          <w:sz w:val="32"/>
          <w:szCs w:val="32"/>
        </w:rPr>
      </w:pP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第二部分</w:t>
      </w:r>
      <w:r>
        <w:rPr>
          <w:rFonts w:ascii="黑体" w:hAnsi="??_GB2312" w:eastAsia="黑体" w:cs="黑体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hAnsi="?????_GBK" w:eastAsia="黑体" w:cs="黑体"/>
          <w:kern w:val="0"/>
          <w:sz w:val="32"/>
          <w:szCs w:val="32"/>
          <w:lang w:eastAsia="zh-CN"/>
        </w:rPr>
        <w:t>香河县社会保险事业管理所</w:t>
      </w:r>
      <w:r>
        <w:rPr>
          <w:rFonts w:ascii="黑体" w:hAnsi="??_GB2312" w:eastAsia="黑体" w:cs="黑体"/>
          <w:kern w:val="0"/>
          <w:sz w:val="32"/>
          <w:szCs w:val="32"/>
          <w:lang w:val="zh-CN"/>
        </w:rPr>
        <w:t>2016</w:t>
      </w: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年度部门决算报表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一、收入支出决算总表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二、收入决算表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三、支出决算表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四、财政拨款收入支出决算总表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五、一般公共预算财政拨款支出决算表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六、一般公共预算财政拨款基本支出决算表</w:t>
      </w:r>
    </w:p>
    <w:p>
      <w:pPr>
        <w:autoSpaceDE w:val="0"/>
        <w:autoSpaceDN w:val="0"/>
        <w:adjustRightInd w:val="0"/>
        <w:ind w:firstLine="1280" w:firstLineChars="400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七、政府性基金预算财政拨款收入支出决算表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八、国有资本经营预算财政拨款支出决算表</w:t>
      </w:r>
    </w:p>
    <w:p>
      <w:pPr>
        <w:autoSpaceDE w:val="0"/>
        <w:autoSpaceDN w:val="0"/>
        <w:adjustRightInd w:val="0"/>
        <w:ind w:firstLine="1280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九、</w:t>
      </w:r>
      <w:r>
        <w:rPr>
          <w:rFonts w:ascii="宋体" w:hAnsi="??_GB2312" w:eastAsia="宋体" w:cs="宋体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三公</w:t>
      </w:r>
      <w:r>
        <w:rPr>
          <w:rFonts w:ascii="宋体" w:hAnsi="??_GB2312" w:eastAsia="宋体" w:cs="宋体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经费及相关信息统计表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十、政府采购情况表</w:t>
      </w:r>
    </w:p>
    <w:p>
      <w:pPr>
        <w:autoSpaceDE w:val="0"/>
        <w:autoSpaceDN w:val="0"/>
        <w:adjustRightInd w:val="0"/>
        <w:ind w:firstLine="320" w:firstLineChars="100"/>
        <w:rPr>
          <w:rFonts w:ascii="黑体" w:hAnsi="??_GB2312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第三部分</w:t>
      </w:r>
      <w:r>
        <w:rPr>
          <w:rFonts w:ascii="黑体" w:hAnsi="??_GB2312" w:eastAsia="黑体" w:cs="黑体"/>
          <w:kern w:val="0"/>
          <w:sz w:val="32"/>
          <w:szCs w:val="32"/>
          <w:lang w:val="zh-CN"/>
        </w:rPr>
        <w:t xml:space="preserve">  </w:t>
      </w:r>
      <w:r>
        <w:rPr>
          <w:rFonts w:hint="eastAsia" w:ascii="黑体" w:hAnsi="?????_GBK" w:eastAsia="黑体" w:cs="黑体"/>
          <w:kern w:val="0"/>
          <w:sz w:val="32"/>
          <w:szCs w:val="32"/>
          <w:lang w:eastAsia="zh-CN"/>
        </w:rPr>
        <w:t>香河县社会保险事业管理所</w:t>
      </w:r>
      <w:r>
        <w:rPr>
          <w:rFonts w:ascii="黑体" w:hAnsi="??_GB2312" w:eastAsia="黑体" w:cs="黑体"/>
          <w:kern w:val="0"/>
          <w:sz w:val="32"/>
          <w:szCs w:val="32"/>
          <w:lang w:val="zh-CN"/>
        </w:rPr>
        <w:t>2016</w:t>
      </w: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年度部门</w:t>
      </w:r>
      <w:bookmarkStart w:id="0" w:name="_GoBack"/>
      <w:bookmarkEnd w:id="0"/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决算情况说明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一、收入支出决算总体情况说明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二、收入决算情况说明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三、支出决算情况说明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四、财政拨款收入支出决算总体情况说明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五、</w:t>
      </w:r>
      <w:r>
        <w:rPr>
          <w:rFonts w:ascii="宋体" w:hAnsi="??_GB2312" w:eastAsia="宋体" w:cs="宋体"/>
          <w:kern w:val="0"/>
          <w:sz w:val="32"/>
          <w:szCs w:val="32"/>
          <w:lang w:val="zh-CN"/>
        </w:rPr>
        <w:t>“</w:t>
      </w: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三公</w:t>
      </w:r>
      <w:r>
        <w:rPr>
          <w:rFonts w:ascii="宋体" w:hAnsi="??_GB2312" w:eastAsia="宋体" w:cs="宋体"/>
          <w:kern w:val="0"/>
          <w:sz w:val="32"/>
          <w:szCs w:val="32"/>
          <w:lang w:val="zh-CN"/>
        </w:rPr>
        <w:t>”</w:t>
      </w: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经费支出决算情况说明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六、机关运行经费的支出情况的说明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七、绩效预算信息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八、政府采购情况的说明</w:t>
      </w:r>
    </w:p>
    <w:p>
      <w:pPr>
        <w:autoSpaceDE w:val="0"/>
        <w:autoSpaceDN w:val="0"/>
        <w:adjustRightInd w:val="0"/>
        <w:ind w:firstLine="1274"/>
        <w:rPr>
          <w:rFonts w:ascii="??_GB2312" w:hAnsi="??_GB2312" w:eastAsia="宋体" w:cs="??_GB2312"/>
          <w:kern w:val="0"/>
          <w:sz w:val="32"/>
          <w:szCs w:val="32"/>
        </w:rPr>
      </w:pPr>
      <w:r>
        <w:rPr>
          <w:rFonts w:hint="eastAsia" w:ascii="宋体" w:hAnsi="??_GB2312" w:eastAsia="宋体" w:cs="宋体"/>
          <w:kern w:val="0"/>
          <w:sz w:val="32"/>
          <w:szCs w:val="32"/>
          <w:lang w:val="zh-CN"/>
        </w:rPr>
        <w:t>九、国有资产信息</w:t>
      </w:r>
    </w:p>
    <w:p>
      <w:pPr>
        <w:autoSpaceDE w:val="0"/>
        <w:autoSpaceDN w:val="0"/>
        <w:adjustRightInd w:val="0"/>
        <w:ind w:firstLine="640" w:firstLineChars="200"/>
      </w:pP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第四部分</w:t>
      </w:r>
      <w:r>
        <w:rPr>
          <w:rFonts w:ascii="黑体" w:hAnsi="??_GB2312" w:eastAsia="黑体" w:cs="黑体"/>
          <w:kern w:val="0"/>
          <w:sz w:val="32"/>
          <w:szCs w:val="32"/>
          <w:lang w:val="zh-CN"/>
        </w:rPr>
        <w:t xml:space="preserve">  </w:t>
      </w:r>
      <w:r>
        <w:rPr>
          <w:rFonts w:hint="eastAsia" w:ascii="黑体" w:hAnsi="??_GB2312" w:eastAsia="黑体" w:cs="黑体"/>
          <w:kern w:val="0"/>
          <w:sz w:val="32"/>
          <w:szCs w:val="32"/>
          <w:lang w:val="zh-CN"/>
        </w:rPr>
        <w:t>名词解释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9"/>
    <w:rsid w:val="005E4182"/>
    <w:rsid w:val="00841289"/>
    <w:rsid w:val="00E61907"/>
    <w:rsid w:val="00E73DCF"/>
    <w:rsid w:val="2A00157A"/>
    <w:rsid w:val="309B4263"/>
    <w:rsid w:val="474127B7"/>
    <w:rsid w:val="4D2749C4"/>
    <w:rsid w:val="564236A1"/>
    <w:rsid w:val="61BF1D0A"/>
    <w:rsid w:val="65DA6FE2"/>
    <w:rsid w:val="6B1120D7"/>
    <w:rsid w:val="79DA5A19"/>
    <w:rsid w:val="7FC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ScaleCrop>false</ScaleCrop>
  <LinksUpToDate>false</LinksUpToDate>
  <CharactersWithSpaces>385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2017-10-27T04:27:00Z</dcterms:created>
  <dc:creator>Administrator</dc:creator>
  <cp:lastModifiedBy>Administrator</cp:lastModifiedBy>
  <dcterms:modified xsi:type="dcterms:W3CDTF">2017-11-03T08:03:39Z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